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CD29BE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hr-HR"/>
        </w:rPr>
      </w:pPr>
      <w:r>
        <w:rPr>
          <w:rFonts w:ascii="Arial Narrow" w:hAnsi="Arial Narrow" w:eastAsia="Times New Roman" w:cs="Segoe UI"/>
          <w:b/>
          <w:bCs/>
          <w:sz w:val="28"/>
          <w:szCs w:val="28"/>
          <w:lang w:eastAsia="hr-HR"/>
        </w:rPr>
        <w:t xml:space="preserve">Predmet: Priroda / Biologija ( 5. – </w:t>
      </w:r>
      <w:r>
        <w:rPr>
          <w:rFonts w:hint="default" w:ascii="Arial Narrow" w:hAnsi="Arial Narrow" w:eastAsia="Times New Roman" w:cs="Segoe UI"/>
          <w:b/>
          <w:bCs/>
          <w:sz w:val="28"/>
          <w:szCs w:val="28"/>
          <w:lang w:val="en-US" w:eastAsia="hr-HR"/>
        </w:rPr>
        <w:t>7</w:t>
      </w:r>
      <w:bookmarkStart w:id="0" w:name="_GoBack"/>
      <w:bookmarkEnd w:id="0"/>
      <w:r>
        <w:rPr>
          <w:rFonts w:ascii="Arial Narrow" w:hAnsi="Arial Narrow" w:eastAsia="Times New Roman" w:cs="Segoe UI"/>
          <w:b/>
          <w:bCs/>
          <w:sz w:val="28"/>
          <w:szCs w:val="28"/>
          <w:lang w:eastAsia="hr-HR"/>
        </w:rPr>
        <w:t>. r. )</w:t>
      </w:r>
      <w:r>
        <w:rPr>
          <w:rFonts w:eastAsia="Times New Roman" w:cs="Arial"/>
          <w:sz w:val="28"/>
          <w:szCs w:val="28"/>
          <w:lang w:eastAsia="hr-HR"/>
        </w:rPr>
        <w:t> </w:t>
      </w:r>
      <w:r>
        <w:rPr>
          <w:rFonts w:ascii="Arial Narrow" w:hAnsi="Arial Narrow" w:eastAsia="Times New Roman" w:cs="Segoe UI"/>
          <w:sz w:val="28"/>
          <w:szCs w:val="28"/>
          <w:lang w:eastAsia="hr-HR"/>
        </w:rPr>
        <w:t> </w:t>
      </w:r>
    </w:p>
    <w:p w14:paraId="206EC712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hr-HR"/>
        </w:rPr>
      </w:pPr>
      <w:r>
        <w:rPr>
          <w:rFonts w:ascii="Arial Narrow" w:hAnsi="Arial Narrow" w:eastAsia="Times New Roman" w:cs="Segoe UI"/>
          <w:sz w:val="28"/>
          <w:szCs w:val="28"/>
          <w:lang w:eastAsia="hr-HR"/>
        </w:rPr>
        <w:t> </w:t>
      </w:r>
    </w:p>
    <w:p w14:paraId="16ED1132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hr-HR"/>
        </w:rPr>
      </w:pPr>
      <w:r>
        <w:rPr>
          <w:rFonts w:ascii="Arial Narrow" w:hAnsi="Arial Narrow" w:eastAsia="Times New Roman" w:cs="Segoe UI"/>
          <w:sz w:val="24"/>
          <w:szCs w:val="24"/>
          <w:lang w:eastAsia="hr-HR"/>
        </w:rPr>
        <w:t>Učenici će prvog nastavnog dana dobiti komplet (udžbenik i radna bilježnica) za nastavu prirode / biologije. </w:t>
      </w:r>
    </w:p>
    <w:p w14:paraId="42C9DA27">
      <w:pPr>
        <w:numPr>
          <w:ilvl w:val="0"/>
          <w:numId w:val="1"/>
        </w:numPr>
        <w:spacing w:after="0" w:line="240" w:lineRule="auto"/>
        <w:ind w:left="0" w:firstLine="0"/>
        <w:textAlignment w:val="baseline"/>
        <w:rPr>
          <w:rFonts w:ascii="Arial Narrow" w:hAnsi="Arial Narrow" w:eastAsia="Times New Roman" w:cs="Segoe UI"/>
          <w:sz w:val="24"/>
          <w:szCs w:val="24"/>
          <w:lang w:eastAsia="hr-HR"/>
        </w:rPr>
      </w:pPr>
      <w:r>
        <w:rPr>
          <w:rFonts w:ascii="Arial Narrow" w:hAnsi="Arial Narrow" w:eastAsia="Times New Roman" w:cs="Segoe UI"/>
          <w:sz w:val="24"/>
          <w:szCs w:val="24"/>
          <w:lang w:eastAsia="hr-HR"/>
        </w:rPr>
        <w:t>Priroda 5 (Alfa) </w:t>
      </w:r>
    </w:p>
    <w:p w14:paraId="72848610">
      <w:pPr>
        <w:numPr>
          <w:ilvl w:val="0"/>
          <w:numId w:val="1"/>
        </w:numPr>
        <w:spacing w:after="0" w:line="240" w:lineRule="auto"/>
        <w:ind w:left="0" w:firstLine="0"/>
        <w:textAlignment w:val="baseline"/>
        <w:rPr>
          <w:rFonts w:ascii="Arial Narrow" w:hAnsi="Arial Narrow" w:eastAsia="Times New Roman" w:cs="Segoe UI"/>
          <w:sz w:val="24"/>
          <w:szCs w:val="24"/>
          <w:lang w:eastAsia="hr-HR"/>
        </w:rPr>
      </w:pPr>
      <w:r>
        <w:rPr>
          <w:rFonts w:ascii="Arial Narrow" w:hAnsi="Arial Narrow" w:eastAsia="Times New Roman" w:cs="Segoe UI"/>
          <w:sz w:val="24"/>
          <w:szCs w:val="24"/>
          <w:lang w:eastAsia="hr-HR"/>
        </w:rPr>
        <w:t>Priroda 6 (Alfa) </w:t>
      </w:r>
    </w:p>
    <w:p w14:paraId="20D0BF0B">
      <w:pPr>
        <w:numPr>
          <w:ilvl w:val="0"/>
          <w:numId w:val="2"/>
        </w:numPr>
        <w:spacing w:after="0" w:line="240" w:lineRule="auto"/>
        <w:ind w:left="0" w:firstLine="0"/>
        <w:textAlignment w:val="baseline"/>
        <w:rPr>
          <w:rFonts w:ascii="Arial Narrow" w:hAnsi="Arial Narrow" w:eastAsia="Times New Roman" w:cs="Segoe UI"/>
          <w:sz w:val="24"/>
          <w:szCs w:val="24"/>
          <w:lang w:eastAsia="hr-HR"/>
        </w:rPr>
      </w:pPr>
      <w:r>
        <w:rPr>
          <w:rFonts w:ascii="Arial Narrow" w:hAnsi="Arial Narrow" w:eastAsia="Times New Roman" w:cs="Segoe UI"/>
          <w:sz w:val="24"/>
          <w:szCs w:val="24"/>
          <w:lang w:eastAsia="hr-HR"/>
        </w:rPr>
        <w:t>Biologija 7 (Alfa) </w:t>
      </w:r>
    </w:p>
    <w:p w14:paraId="1BBCF92E">
      <w:pPr>
        <w:spacing w:after="0" w:line="240" w:lineRule="auto"/>
        <w:ind w:left="360"/>
        <w:textAlignment w:val="baseline"/>
        <w:rPr>
          <w:rFonts w:ascii="Segoe UI" w:hAnsi="Segoe UI" w:eastAsia="Times New Roman" w:cs="Segoe UI"/>
          <w:sz w:val="18"/>
          <w:szCs w:val="18"/>
          <w:lang w:eastAsia="hr-HR"/>
        </w:rPr>
      </w:pPr>
      <w:r>
        <w:rPr>
          <w:rFonts w:ascii="Arial Narrow" w:hAnsi="Arial Narrow" w:eastAsia="Times New Roman" w:cs="Segoe UI"/>
          <w:sz w:val="24"/>
          <w:szCs w:val="24"/>
          <w:lang w:eastAsia="hr-HR"/>
        </w:rPr>
        <w:t> </w:t>
      </w:r>
    </w:p>
    <w:tbl>
      <w:tblPr>
        <w:tblStyle w:val="3"/>
        <w:tblW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00"/>
        <w:gridCol w:w="6945"/>
      </w:tblGrid>
      <w:tr w14:paraId="47B0926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0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41AE8D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Arial Narrow" w:hAnsi="Arial Narrow" w:eastAsia="Times New Roman" w:cs="Times New Roman"/>
                <w:sz w:val="24"/>
                <w:szCs w:val="24"/>
                <w:lang w:eastAsia="hr-HR"/>
              </w:rPr>
              <w:t>prof. Mirjana Savičić</w:t>
            </w:r>
          </w:p>
        </w:tc>
      </w:tr>
      <w:tr w14:paraId="79A4786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5" w:hRule="atLeast"/>
        </w:trPr>
        <w:tc>
          <w:tcPr>
            <w:tcW w:w="2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861597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Arial Narrow" w:hAnsi="Arial Narrow" w:eastAsia="Times New Roman" w:cs="Times New Roman"/>
                <w:b/>
                <w:bCs/>
                <w:sz w:val="24"/>
                <w:szCs w:val="24"/>
                <w:lang w:eastAsia="hr-HR"/>
              </w:rPr>
              <w:t>Razredi:</w:t>
            </w:r>
            <w:r>
              <w:rPr>
                <w:rFonts w:eastAsia="Times New Roman" w:cs="Arial"/>
                <w:sz w:val="24"/>
                <w:szCs w:val="24"/>
                <w:lang w:eastAsia="hr-HR"/>
              </w:rPr>
              <w:t> </w:t>
            </w:r>
            <w:r>
              <w:rPr>
                <w:rFonts w:ascii="Arial Narrow" w:hAnsi="Arial Narrow" w:eastAsia="Times New Roman" w:cs="Times New Roman"/>
                <w:sz w:val="24"/>
                <w:szCs w:val="24"/>
                <w:lang w:eastAsia="hr-HR"/>
              </w:rPr>
              <w:t> </w:t>
            </w:r>
            <w:r>
              <w:rPr>
                <w:rFonts w:ascii="Arial Narrow" w:hAnsi="Arial Narrow" w:eastAsia="Times New Roman" w:cs="Times New Roman"/>
                <w:sz w:val="24"/>
                <w:szCs w:val="24"/>
                <w:lang w:eastAsia="hr-HR"/>
              </w:rPr>
              <w:br w:type="textWrapping"/>
            </w:r>
            <w:r>
              <w:rPr>
                <w:rFonts w:eastAsia="Times New Roman" w:cs="Arial"/>
                <w:sz w:val="24"/>
                <w:szCs w:val="24"/>
                <w:lang w:eastAsia="hr-HR"/>
              </w:rPr>
              <w:t> </w:t>
            </w:r>
            <w:r>
              <w:rPr>
                <w:rFonts w:ascii="Arial Narrow" w:hAnsi="Arial Narrow" w:eastAsia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CDAE49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hint="default" w:ascii="Arial Narrow" w:hAnsi="Arial Narrow" w:eastAsia="Times New Roman" w:cs="Times New Roman"/>
                <w:sz w:val="24"/>
                <w:szCs w:val="24"/>
                <w:shd w:val="clear" w:color="auto" w:fill="FFFF00"/>
                <w:lang w:val="en-US" w:eastAsia="hr-HR"/>
              </w:rPr>
              <w:t xml:space="preserve">5.a, b, c, </w:t>
            </w:r>
            <w:r>
              <w:rPr>
                <w:rFonts w:ascii="Arial Narrow" w:hAnsi="Arial Narrow" w:eastAsia="Times New Roman" w:cs="Times New Roman"/>
                <w:sz w:val="24"/>
                <w:szCs w:val="24"/>
                <w:shd w:val="clear" w:color="auto" w:fill="FFFF00"/>
                <w:lang w:eastAsia="hr-HR"/>
              </w:rPr>
              <w:t xml:space="preserve">6. a, b, c, 7. b, c  </w:t>
            </w:r>
          </w:p>
        </w:tc>
      </w:tr>
      <w:tr w14:paraId="00E238E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5" w:hRule="atLeast"/>
        </w:trPr>
        <w:tc>
          <w:tcPr>
            <w:tcW w:w="2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B92F5C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Arial Narrow" w:hAnsi="Arial Narrow" w:eastAsia="Times New Roman" w:cs="Times New Roman"/>
                <w:b/>
                <w:bCs/>
                <w:sz w:val="24"/>
                <w:szCs w:val="24"/>
                <w:lang w:eastAsia="hr-HR"/>
              </w:rPr>
              <w:t>Popis potrebnog pribora</w:t>
            </w:r>
            <w:r>
              <w:rPr>
                <w:rFonts w:ascii="Arial Narrow" w:hAnsi="Arial Narrow" w:eastAsia="Times New Roman" w:cs="Times New Roman"/>
                <w:sz w:val="24"/>
                <w:szCs w:val="24"/>
                <w:lang w:eastAsia="hr-HR"/>
              </w:rPr>
              <w:t>:</w:t>
            </w:r>
            <w:r>
              <w:rPr>
                <w:rFonts w:eastAsia="Times New Roman" w:cs="Arial"/>
                <w:sz w:val="24"/>
                <w:szCs w:val="24"/>
                <w:lang w:eastAsia="hr-HR"/>
              </w:rPr>
              <w:t> </w:t>
            </w:r>
            <w:r>
              <w:rPr>
                <w:rFonts w:ascii="Arial Narrow" w:hAnsi="Arial Narrow" w:eastAsia="Times New Roman" w:cs="Times New Roman"/>
                <w:sz w:val="24"/>
                <w:szCs w:val="24"/>
                <w:lang w:eastAsia="hr-HR"/>
              </w:rPr>
              <w:t> </w:t>
            </w:r>
          </w:p>
          <w:p w14:paraId="25909B5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Arial"/>
                <w:sz w:val="24"/>
                <w:szCs w:val="24"/>
                <w:lang w:eastAsia="hr-HR"/>
              </w:rPr>
              <w:t> </w:t>
            </w:r>
            <w:r>
              <w:rPr>
                <w:rFonts w:ascii="Arial Narrow" w:hAnsi="Arial Narrow" w:eastAsia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6247C4A">
            <w:pPr>
              <w:spacing w:after="0" w:line="240" w:lineRule="auto"/>
              <w:ind w:left="705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Arial Narrow" w:hAnsi="Arial Narrow" w:eastAsia="Times New Roman" w:cs="Times New Roman"/>
                <w:sz w:val="24"/>
                <w:szCs w:val="24"/>
                <w:lang w:eastAsia="hr-HR"/>
              </w:rPr>
              <w:t>• A4 bilježnica, s crtovljem </w:t>
            </w:r>
          </w:p>
          <w:p w14:paraId="6A194FCA">
            <w:pPr>
              <w:spacing w:after="0" w:line="240" w:lineRule="auto"/>
              <w:ind w:left="705"/>
              <w:textAlignment w:val="baseline"/>
              <w:rPr>
                <w:rFonts w:ascii="Arial Narrow" w:hAnsi="Arial Narrow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Arial Narrow" w:hAnsi="Arial Narrow" w:eastAsia="Times New Roman" w:cs="Times New Roman"/>
                <w:sz w:val="24"/>
                <w:szCs w:val="24"/>
                <w:lang w:eastAsia="hr-HR"/>
              </w:rPr>
              <w:t>• pisaći pribor </w:t>
            </w:r>
          </w:p>
          <w:p w14:paraId="3D91C300">
            <w:pPr>
              <w:spacing w:after="0" w:line="240" w:lineRule="auto"/>
              <w:ind w:left="705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</w:p>
          <w:p w14:paraId="0872F80C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Arial Narrow" w:hAnsi="Arial Narrow" w:eastAsia="Times New Roman" w:cs="Times New Roman"/>
                <w:sz w:val="24"/>
                <w:szCs w:val="24"/>
                <w:lang w:eastAsia="hr-HR"/>
              </w:rPr>
              <w:t> </w:t>
            </w:r>
          </w:p>
          <w:p w14:paraId="572C5D65">
            <w:pPr>
              <w:spacing w:after="0" w:line="240" w:lineRule="auto"/>
              <w:ind w:left="78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Arial Narrow" w:hAnsi="Arial Narrow" w:eastAsia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</w:tbl>
    <w:p w14:paraId="599A581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hr-HR"/>
        </w:rPr>
      </w:pPr>
      <w:r>
        <w:rPr>
          <w:rFonts w:ascii="Arial Narrow" w:hAnsi="Arial Narrow" w:eastAsia="Times New Roman" w:cs="Segoe UI"/>
          <w:sz w:val="24"/>
          <w:szCs w:val="24"/>
          <w:lang w:eastAsia="hr-HR"/>
        </w:rPr>
        <w:t> </w:t>
      </w:r>
    </w:p>
    <w:p w14:paraId="51FE863A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E71FA9"/>
    <w:multiLevelType w:val="multilevel"/>
    <w:tmpl w:val="56E71FA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>
    <w:nsid w:val="57EF3A7F"/>
    <w:multiLevelType w:val="multilevel"/>
    <w:tmpl w:val="57EF3A7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EB4"/>
    <w:rsid w:val="00BE4EB4"/>
    <w:rsid w:val="00E47768"/>
    <w:rsid w:val="3744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Arial" w:hAnsi="Arial" w:eastAsiaTheme="minorHAnsi" w:cstheme="minorBidi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footnotes" Target="footnote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6" Type="http://schemas.openxmlformats.org/officeDocument/2006/relationships/numbering" Target="numbering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10" Type="http://schemas.openxmlformats.org/officeDocument/2006/relationships/customXml" Target="../customXml/item3.xml"/><Relationship Id="rId4" Type="http://schemas.openxmlformats.org/officeDocument/2006/relationships/endnotes" Target="end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5EF89F93417A4699A96583A72C8188" ma:contentTypeVersion="9" ma:contentTypeDescription="Stvaranje novog dokumenta." ma:contentTypeScope="" ma:versionID="0566eadc22bb4902c72d9b86a71b2135">
  <xsd:schema xmlns:xsd="http://www.w3.org/2001/XMLSchema" xmlns:xs="http://www.w3.org/2001/XMLSchema" xmlns:p="http://schemas.microsoft.com/office/2006/metadata/properties" xmlns:ns2="5db8ed82-90fe-4352-8852-dd35c7ceca93" xmlns:ns3="6c940087-480e-4078-b6fc-3969e070ba2e" targetNamespace="http://schemas.microsoft.com/office/2006/metadata/properties" ma:root="true" ma:fieldsID="8de5f41c7f1d963f5f75945c66d2c93b" ns2:_="" ns3:_="">
    <xsd:import namespace="5db8ed82-90fe-4352-8852-dd35c7ceca93"/>
    <xsd:import namespace="6c940087-480e-4078-b6fc-3969e070ba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b8ed82-90fe-4352-8852-dd35c7ceca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a0d909bf-645b-46a2-8bb9-ccdb743347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40087-480e-4078-b6fc-3969e070ba2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4d15338-eda2-453e-a9b3-905b77862705}" ma:internalName="TaxCatchAll" ma:showField="CatchAllData" ma:web="6c940087-480e-4078-b6fc-3969e070ba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b8ed82-90fe-4352-8852-dd35c7ceca93">
      <Terms xmlns="http://schemas.microsoft.com/office/infopath/2007/PartnerControls"/>
    </lcf76f155ced4ddcb4097134ff3c332f>
    <TaxCatchAll xmlns="6c940087-480e-4078-b6fc-3969e070ba2e" xsi:nil="true"/>
  </documentManagement>
</p:properties>
</file>

<file path=customXml/itemProps1.xml><?xml version="1.0" encoding="utf-8"?>
<ds:datastoreItem xmlns:ds="http://schemas.openxmlformats.org/officeDocument/2006/customXml" ds:itemID="{64AEC99C-A319-414C-B067-670D18D1B403}"/>
</file>

<file path=customXml/itemProps2.xml><?xml version="1.0" encoding="utf-8"?>
<ds:datastoreItem xmlns:ds="http://schemas.openxmlformats.org/officeDocument/2006/customXml" ds:itemID="{BBE11E3E-A698-4AED-99E2-3A3E14C0C192}"/>
</file>

<file path=customXml/itemProps3.xml><?xml version="1.0" encoding="utf-8"?>
<ds:datastoreItem xmlns:ds="http://schemas.openxmlformats.org/officeDocument/2006/customXml" ds:itemID="{44374B98-A549-4194-A217-3DFC01AA921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297</Characters>
  <Lines>2</Lines>
  <Paragraphs>1</Paragraphs>
  <TotalTime>5</TotalTime>
  <ScaleCrop>false</ScaleCrop>
  <LinksUpToDate>false</LinksUpToDate>
  <CharactersWithSpaces>366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Hrvoje Beljan</dc:creator>
  <cp:lastModifiedBy>owner</cp:lastModifiedBy>
  <cp:revision>1</cp:revision>
  <dcterms:created xsi:type="dcterms:W3CDTF">2023-08-29T08:47:00Z</dcterms:created>
  <dcterms:modified xsi:type="dcterms:W3CDTF">2026-08-27T07:54:24Z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eyJoZGlkIjoiZmFkOGNiNTk4YzM3MDE2ZGQ5ZGExNTFmMzU1MGQ0MDAifQ==</vt:lpwstr>
  </property>
  <property fmtid="{D5CDD505-2E9C-101B-9397-08002B2CF9AE}" pid="3" name="KSOProductBuildVer">
    <vt:lpwstr>1033-12.1.0.25242</vt:lpwstr>
  </property>
  <property fmtid="{D5CDD505-2E9C-101B-9397-08002B2CF9AE}" pid="4" name="ICV">
    <vt:lpwstr>C004AF014F3147A79534F9C622841853_13</vt:lpwstr>
  </property>
  <property fmtid="{D5CDD505-2E9C-101B-9397-08002B2CF9AE}" pid="5" name="ContentTypeId">
    <vt:lpwstr>0x010100AD5EF89F93417A4699A96583A72C8188</vt:lpwstr>
  </property>
</Properties>
</file>